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5.png" ContentType="image/png"/>
  <Override PartName="/word/media/rId99.jpg" ContentType="image/jpeg"/>
  <Override PartName="/word/media/rId89.png" ContentType="image/png"/>
  <Override PartName="/word/media/rId8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25 января, 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3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2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bookmarkEnd w:id="68"/>
    <w:bookmarkStart w:id="69" w:name="функции-кнопок-на-главных-экранах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7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7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Выключить питание устройства.</w:t>
      </w:r>
    </w:p>
    <w:bookmarkEnd w:id="69"/>
    <w:bookmarkStart w:id="70" w:name="работа-с-треками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Работа с треками</w:t>
      </w:r>
    </w:p>
    <w:p>
      <w:pPr>
        <w:numPr>
          <w:ilvl w:val="0"/>
          <w:numId w:val="1018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8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8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8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0"/>
    <w:bookmarkStart w:id="71" w:name="настройка-часов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71"/>
    <w:bookmarkEnd w:id="72"/>
    <w:bookmarkStart w:id="81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3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3"/>
    <w:bookmarkStart w:id="74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4"/>
    <w:bookmarkStart w:id="75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5"/>
    <w:bookmarkStart w:id="76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19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19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19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19"/>
        </w:numPr>
        <w:pStyle w:val="Compact"/>
      </w:pPr>
      <w:r>
        <w:t xml:space="preserve">Выбор прошивки, на которую обновляться.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0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0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0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bookmarkEnd w:id="76"/>
    <w:bookmarkStart w:id="77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1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1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1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7"/>
    <w:bookmarkStart w:id="78" w:name="gps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GPS 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78"/>
    <w:bookmarkStart w:id="79" w:name="gps-спутники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GPS спутники</w:t>
      </w:r>
    </w:p>
    <w:p>
      <w:pPr>
        <w:pStyle w:val="FirstParagraph"/>
      </w:pPr>
      <w:r>
        <w:t xml:space="preserve">Список всех спутников, сигнал от которых видит GPS-приёмник.</w:t>
      </w:r>
    </w:p>
    <w:p>
      <w:pPr>
        <w:pStyle w:val="SourceCode"/>
      </w:pPr>
      <w:r>
        <w:rPr>
          <w:rStyle w:val="VerbatimChar"/>
        </w:rPr>
        <w:t xml:space="preserve">[00/02 GPS ] q-1</w:t>
      </w:r>
      <w:r>
        <w:br/>
      </w:r>
      <w:r>
        <w:rPr>
          <w:rStyle w:val="VerbatimChar"/>
        </w:rPr>
        <w:t xml:space="preserve">[00/1b GPS ] q-7    30 dBHz</w:t>
      </w:r>
      <w:r>
        <w:br/>
      </w:r>
      <w:r>
        <w:rPr>
          <w:rStyle w:val="VerbatimChar"/>
        </w:rPr>
        <w:t xml:space="preserve">[06/ff GLON] q-7    20 dbHz</w:t>
      </w:r>
    </w:p>
    <w:p>
      <w:pPr>
        <w:numPr>
          <w:ilvl w:val="0"/>
          <w:numId w:val="1022"/>
        </w:numPr>
      </w:pPr>
      <w:r>
        <w:t xml:space="preserve">В квадратных скобках указан идентификатор спутника - числовой svId и тип.</w:t>
      </w:r>
    </w:p>
    <w:p>
      <w:pPr>
        <w:numPr>
          <w:ilvl w:val="0"/>
          <w:numId w:val="1022"/>
        </w:numPr>
      </w:pPr>
      <w:r>
        <w:rPr>
          <w:rStyle w:val="VerbatimChar"/>
        </w:rPr>
        <w:t xml:space="preserve">q-N</w:t>
      </w:r>
      <w:r>
        <w:t xml:space="preserve"> </w:t>
      </w:r>
      <w:r>
        <w:t xml:space="preserve">- качество сигнала, где N:</w:t>
      </w:r>
    </w:p>
    <w:p>
      <w:pPr>
        <w:numPr>
          <w:ilvl w:val="1"/>
          <w:numId w:val="1023"/>
        </w:numPr>
        <w:pStyle w:val="Compact"/>
      </w:pPr>
      <w:r>
        <w:t xml:space="preserve">0 - нет сигнала</w:t>
      </w:r>
    </w:p>
    <w:p>
      <w:pPr>
        <w:numPr>
          <w:ilvl w:val="1"/>
          <w:numId w:val="1023"/>
        </w:numPr>
        <w:pStyle w:val="Compact"/>
      </w:pPr>
      <w:r>
        <w:t xml:space="preserve">1 - поиск сигнала</w:t>
      </w:r>
    </w:p>
    <w:p>
      <w:pPr>
        <w:numPr>
          <w:ilvl w:val="1"/>
          <w:numId w:val="1023"/>
        </w:numPr>
        <w:pStyle w:val="Compact"/>
      </w:pPr>
      <w:r>
        <w:t xml:space="preserve">2 - сигнал получен</w:t>
      </w:r>
    </w:p>
    <w:p>
      <w:pPr>
        <w:numPr>
          <w:ilvl w:val="1"/>
          <w:numId w:val="1023"/>
        </w:numPr>
        <w:pStyle w:val="Compact"/>
      </w:pPr>
      <w:r>
        <w:t xml:space="preserve">3 - сигнал определён, но его нельзя использовать</w:t>
      </w:r>
    </w:p>
    <w:p>
      <w:pPr>
        <w:numPr>
          <w:ilvl w:val="1"/>
          <w:numId w:val="1023"/>
        </w:numPr>
        <w:pStyle w:val="Compact"/>
      </w:pPr>
      <w:r>
        <w:t xml:space="preserve">4 - код заблокирован, часы синхронизированы</w:t>
      </w:r>
    </w:p>
    <w:p>
      <w:pPr>
        <w:numPr>
          <w:ilvl w:val="1"/>
          <w:numId w:val="1023"/>
        </w:numPr>
        <w:pStyle w:val="Compact"/>
      </w:pPr>
      <w:r>
        <w:t xml:space="preserve">5-7 - код и сигнал заблокированы, часы синхронизированы</w:t>
      </w:r>
    </w:p>
    <w:p>
      <w:pPr>
        <w:numPr>
          <w:ilvl w:val="0"/>
          <w:numId w:val="1022"/>
        </w:numPr>
      </w:pPr>
      <w:r>
        <w:t xml:space="preserve">Справа - отношение сигнал/шум.</w:t>
      </w:r>
    </w:p>
    <w:bookmarkEnd w:id="79"/>
    <w:bookmarkStart w:id="80" w:name="тестирование-аппаратуры"/>
    <w:p>
      <w:pPr>
        <w:pStyle w:val="3"/>
      </w:pPr>
      <w:r>
        <w:rPr>
          <w:rStyle w:val="SectionNumber"/>
        </w:rPr>
        <w:t xml:space="preserve">3.5.8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4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4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4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80"/>
    <w:bookmarkEnd w:id="81"/>
    <w:bookmarkStart w:id="82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2"/>
    <w:bookmarkEnd w:id="83"/>
    <w:bookmarkStart w:id="94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87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5" name="Picture"/>
            <a:graphic>
              <a:graphicData uri="http://schemas.openxmlformats.org/drawingml/2006/picture">
                <pic:pic>
                  <pic:nvPicPr>
                    <pic:cNvPr descr="img/bmp280-onboard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7"/>
    <w:bookmarkStart w:id="88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88"/>
    <w:bookmarkStart w:id="92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5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5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90" name="Picture"/>
            <a:graphic>
              <a:graphicData uri="http://schemas.openxmlformats.org/drawingml/2006/picture">
                <pic:pic>
                  <pic:nvPicPr>
                    <pic:cNvPr descr="img/altcmp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2"/>
    <w:bookmarkStart w:id="93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6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6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7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7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7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7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6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6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6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3"/>
    <w:bookmarkEnd w:id="94"/>
    <w:bookmarkStart w:id="107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98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pStyle w:val="FirstParagraph"/>
      </w:pPr>
      <w:r>
        <w:t xml:space="preserve">Основные состояния GPS-индикации:</w:t>
      </w:r>
    </w:p>
    <w:p>
      <w:pPr>
        <w:numPr>
          <w:ilvl w:val="0"/>
          <w:numId w:val="1028"/>
        </w:numPr>
      </w:pPr>
      <w:r>
        <w:t xml:space="preserve">Нет сигналов от спутников.</w:t>
      </w:r>
    </w:p>
    <w:p>
      <w:pPr>
        <w:numPr>
          <w:ilvl w:val="0"/>
          <w:numId w:val="1028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0"/>
          <w:numId w:val="1028"/>
        </w:numPr>
      </w:pPr>
      <w:r>
        <w:t xml:space="preserve">Направление и расстояние до точки назначения.</w:t>
      </w:r>
    </w:p>
    <w:p>
      <w:pPr>
        <w:numPr>
          <w:ilvl w:val="0"/>
          <w:numId w:val="1028"/>
        </w:numPr>
      </w:pPr>
      <w:r>
        <w:t xml:space="preserve">Точка назначения достигнута (в радиусе 8 метров).</w:t>
      </w:r>
    </w:p>
    <w:p>
      <w:pPr>
        <w:pStyle w:val="FirstParagraph"/>
      </w:pPr>
      <w:r>
        <w:t xml:space="preserve">Также можно увидеть горизонтальную скорость:</w:t>
      </w:r>
    </w:p>
    <w:p>
      <w:pPr>
        <w:pStyle w:val="a0"/>
      </w:pPr>
      <w:r>
        <w:drawing>
          <wp:inline>
            <wp:extent cx="5651500" cy="38608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g/05.horspeed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направление-движения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g/05.movedirect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p>
      <w:pPr>
        <w:pStyle w:val="SourceCode"/>
      </w:pPr>
      <w:r>
        <w:rPr>
          <w:rStyle w:val="VerbatimChar"/>
        </w:rPr>
        <w:t xml:space="preserve">Начиная с версии `v0.5.3` отображения сторон света на экране соответствует показаниям компаса, если таковой есть. При его отсутствии - север всегда будет вверху дисплея.</w:t>
      </w:r>
    </w:p>
    <w:bookmarkEnd w:id="102"/>
    <w:bookmarkStart w:id="106" w:name="качество-принимаемого-сигнала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03" w:name="внутри-летательного-аппарата"/>
    <w:p>
      <w:pPr>
        <w:pStyle w:val="3"/>
      </w:pPr>
      <w:r>
        <w:rPr>
          <w:rStyle w:val="SectionNumber"/>
        </w:rPr>
        <w:t xml:space="preserve">5.3.1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29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29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03"/>
    <w:bookmarkStart w:id="104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5.3.2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30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30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04"/>
    <w:bookmarkStart w:id="105" w:name="планы-по-улучшению-качества-сигнала"/>
    <w:p>
      <w:pPr>
        <w:pStyle w:val="3"/>
      </w:pPr>
      <w:r>
        <w:rPr>
          <w:rStyle w:val="SectionNumber"/>
        </w:rPr>
        <w:t xml:space="preserve">5.3.3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05"/>
    <w:bookmarkEnd w:id="106"/>
    <w:bookmarkEnd w:id="107"/>
    <w:bookmarkStart w:id="113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08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08"/>
    <w:bookmarkStart w:id="109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31"/>
        </w:numPr>
        <w:pStyle w:val="Compact"/>
      </w:pPr>
      <w:r>
        <w:t xml:space="preserve">взлёт</w:t>
      </w:r>
    </w:p>
    <w:p>
      <w:pPr>
        <w:numPr>
          <w:ilvl w:val="0"/>
          <w:numId w:val="1031"/>
        </w:numPr>
        <w:pStyle w:val="Compact"/>
      </w:pPr>
      <w:r>
        <w:t xml:space="preserve">отделение</w:t>
      </w:r>
    </w:p>
    <w:p>
      <w:pPr>
        <w:numPr>
          <w:ilvl w:val="0"/>
          <w:numId w:val="1031"/>
        </w:numPr>
        <w:pStyle w:val="Compact"/>
      </w:pPr>
      <w:r>
        <w:t xml:space="preserve">раскрытие</w:t>
      </w:r>
    </w:p>
    <w:p>
      <w:pPr>
        <w:numPr>
          <w:ilvl w:val="0"/>
          <w:numId w:val="1031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09"/>
    <w:bookmarkStart w:id="110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10"/>
    <w:bookmarkStart w:id="111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2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2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2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2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2"/>
        </w:numPr>
        <w:pStyle w:val="Compact"/>
      </w:pPr>
      <w:r>
        <w:t xml:space="preserve">Безусловное выключение при приземлении.</w:t>
      </w:r>
    </w:p>
    <w:bookmarkEnd w:id="111"/>
    <w:bookmarkStart w:id="112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3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3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3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12"/>
    <w:bookmarkEnd w:id="113"/>
    <w:bookmarkStart w:id="117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14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34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34"/>
        </w:numPr>
        <w:pStyle w:val="Compact"/>
      </w:pPr>
      <w:r>
        <w:t xml:space="preserve">Включено питание GPS-приёмника.</w:t>
      </w:r>
    </w:p>
    <w:p>
      <w:pPr>
        <w:numPr>
          <w:ilvl w:val="0"/>
          <w:numId w:val="1034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14"/>
    <w:bookmarkStart w:id="115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15"/>
    <w:bookmarkStart w:id="116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16"/>
    <w:bookmarkEnd w:id="117"/>
    <w:bookmarkStart w:id="123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18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35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35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35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18"/>
    <w:bookmarkStart w:id="120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19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36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36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36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20"/>
    <w:bookmarkStart w:id="121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19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37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37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37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37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21"/>
    <w:bookmarkStart w:id="122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38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38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38"/>
        </w:numPr>
        <w:pStyle w:val="Compact"/>
      </w:pPr>
      <w:r>
        <w:t xml:space="preserve">GPS-точки</w:t>
      </w:r>
    </w:p>
    <w:p>
      <w:pPr>
        <w:numPr>
          <w:ilvl w:val="0"/>
          <w:numId w:val="1038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38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39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39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39"/>
        </w:numPr>
        <w:pStyle w:val="Compact"/>
      </w:pPr>
      <w:r>
        <w:t xml:space="preserve">Обновление прошивки, если запрошено в настройках</w:t>
      </w:r>
    </w:p>
    <w:bookmarkEnd w:id="122"/>
    <w:bookmarkEnd w:id="123"/>
    <w:bookmarkStart w:id="124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24"/>
    <w:bookmarkStart w:id="131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25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40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5"/>
    <w:bookmarkStart w:id="126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6"/>
    <w:bookmarkStart w:id="127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41"/>
        </w:numPr>
        <w:pStyle w:val="Compact"/>
      </w:pPr>
      <w:r>
        <w:t xml:space="preserve">настройки</w:t>
      </w:r>
    </w:p>
    <w:p>
      <w:pPr>
        <w:numPr>
          <w:ilvl w:val="0"/>
          <w:numId w:val="1041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41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41"/>
        </w:numPr>
        <w:pStyle w:val="Compact"/>
      </w:pPr>
      <w:r>
        <w:t xml:space="preserve">логбук</w:t>
      </w:r>
    </w:p>
    <w:p>
      <w:pPr>
        <w:numPr>
          <w:ilvl w:val="0"/>
          <w:numId w:val="1041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7"/>
    <w:bookmarkStart w:id="128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28"/>
    <w:bookmarkStart w:id="129" w:name="gps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GPS-serial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129"/>
    <w:bookmarkStart w:id="130" w:name="тестирование-аппаратуры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2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2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2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130"/>
    <w:bookmarkEnd w:id="131"/>
    <w:bookmarkStart w:id="136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3"/>
        </w:numPr>
      </w:pPr>
      <w:hyperlink r:id="rId132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3"/>
        </w:numPr>
      </w:pPr>
      <w:hyperlink r:id="rId133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3"/>
        </w:numPr>
      </w:pPr>
      <w:hyperlink r:id="rId134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3"/>
        </w:numPr>
      </w:pPr>
      <w:hyperlink r:id="rId135">
        <w:r>
          <w:rPr>
            <w:rStyle w:val="ad"/>
          </w:rPr>
          <w:t xml:space="preserve">Исходный код</w:t>
        </w:r>
      </w:hyperlink>
    </w:p>
    <w:bookmarkEnd w:id="136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5" Target="media/rId95.png" /><Relationship Type="http://schemas.openxmlformats.org/officeDocument/2006/relationships/image" Id="rId99" Target="media/rId99.jpg" /><Relationship Type="http://schemas.openxmlformats.org/officeDocument/2006/relationships/image" Id="rId89" Target="media/rId89.png" /><Relationship Type="http://schemas.openxmlformats.org/officeDocument/2006/relationships/image" Id="rId84" Target="media/rId84.png" /><Relationship Type="http://schemas.openxmlformats.org/officeDocument/2006/relationships/hyperlink" Id="rId119" Target="http://xdeya.cliffa.net" TargetMode="External" /><Relationship Type="http://schemas.openxmlformats.org/officeDocument/2006/relationships/hyperlink" Id="rId134" Target="https://github.com/cliffanet/xdeya-altimeter/blob/master/doc/analytic/README.md" TargetMode="External" /><Relationship Type="http://schemas.openxmlformats.org/officeDocument/2006/relationships/hyperlink" Id="rId135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33" Target="https://github.com/cliffanet/xdeya-altimeter/blob/master/doc/models/README.md" TargetMode="External" /><Relationship Type="http://schemas.openxmlformats.org/officeDocument/2006/relationships/hyperlink" Id="rId132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9" Target="http://xdeya.cliffa.net" TargetMode="External" /><Relationship Type="http://schemas.openxmlformats.org/officeDocument/2006/relationships/hyperlink" Id="rId134" Target="https://github.com/cliffanet/xdeya-altimeter/blob/master/doc/analytic/README.md" TargetMode="External" /><Relationship Type="http://schemas.openxmlformats.org/officeDocument/2006/relationships/hyperlink" Id="rId135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33" Target="https://github.com/cliffanet/xdeya-altimeter/blob/master/doc/models/README.md" TargetMode="External" /><Relationship Type="http://schemas.openxmlformats.org/officeDocument/2006/relationships/hyperlink" Id="rId132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2022-01-25T16:55:46Z</dcterms:created>
  <dcterms:modified xsi:type="dcterms:W3CDTF">2022-01-25T16:55:46Z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25 января, 2022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